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T3706台式钻攻两用机安全使用注意事项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T3706的台式钻攻两用机（下简称“钻床”）主要分为两种：有夹具（虎钳夹持）和无夹具（平台承载）。可换装钻头、倒角刀等刀具，可用于板材、铝管等材料的钻孔加工和倒角等加工。使用时应严格遵守安全规范，以防发生事故，致使操作人员受伤或加工器材损坏。本使用说明将基于操作经验和安全要求，着重强调无夹具钻床的安全使用注意事项。</w:t>
      </w:r>
    </w:p>
    <w:p>
      <w:pPr>
        <w:numPr>
          <w:ilvl w:val="0"/>
          <w:numId w:val="0"/>
        </w:numPr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511300" cy="2018665"/>
            <wp:effectExtent l="0" t="0" r="12700" b="825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515745" cy="2023110"/>
            <wp:effectExtent l="0" t="0" r="8255" b="381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15745" cy="202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501775" cy="2005965"/>
            <wp:effectExtent l="0" t="0" r="6985" b="571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01775" cy="200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2" w:firstLineChars="200"/>
        <w:rPr>
          <w:rFonts w:hint="eastAsia"/>
          <w:b/>
          <w:bCs/>
          <w:i/>
          <w:iCs/>
          <w:color w:val="FF0000"/>
          <w:lang w:val="en-US" w:eastAsia="zh-CN"/>
        </w:rPr>
      </w:pPr>
      <w:r>
        <w:rPr>
          <w:rFonts w:hint="eastAsia"/>
          <w:b/>
          <w:bCs/>
          <w:i/>
          <w:iCs/>
          <w:color w:val="FF0000"/>
          <w:lang w:val="en-US" w:eastAsia="zh-CN"/>
        </w:rPr>
        <w:t>未经过系统培训、对操作步骤不了解、无实操经验者严禁使用钻床！</w:t>
      </w:r>
    </w:p>
    <w:p>
      <w:pPr>
        <w:numPr>
          <w:ilvl w:val="0"/>
          <w:numId w:val="0"/>
        </w:numPr>
        <w:ind w:firstLine="422" w:firstLineChars="200"/>
        <w:rPr>
          <w:rFonts w:hint="eastAsia"/>
          <w:b/>
          <w:bCs/>
          <w:i/>
          <w:iCs/>
          <w:color w:val="FF0000"/>
          <w:lang w:val="en-US" w:eastAsia="zh-CN"/>
        </w:rPr>
      </w:pPr>
      <w:r>
        <w:rPr>
          <w:rFonts w:hint="eastAsia"/>
          <w:b/>
          <w:bCs/>
          <w:i/>
          <w:iCs/>
          <w:color w:val="FF0000"/>
          <w:lang w:val="en-US" w:eastAsia="zh-CN"/>
        </w:rPr>
        <w:t>使用706的工具时请向学长报备，不要自己偷偷使用</w:t>
      </w:r>
      <w:bookmarkStart w:id="0" w:name="_GoBack"/>
      <w:bookmarkEnd w:id="0"/>
      <w:r>
        <w:rPr>
          <w:rFonts w:hint="eastAsia"/>
          <w:b/>
          <w:bCs/>
          <w:i/>
          <w:iCs/>
          <w:color w:val="FF0000"/>
          <w:lang w:val="en-US" w:eastAsia="zh-CN"/>
        </w:rPr>
        <w:t>！</w:t>
      </w:r>
    </w:p>
    <w:p>
      <w:pPr>
        <w:numPr>
          <w:ilvl w:val="0"/>
          <w:numId w:val="0"/>
        </w:numPr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（注：若实在是没有把握，请找一位学长进行现场指导，请不要独自摸索）</w:t>
      </w:r>
    </w:p>
    <w:p>
      <w:pPr>
        <w:numPr>
          <w:ilvl w:val="0"/>
          <w:numId w:val="0"/>
        </w:numPr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（又注：第一次使用时最好找一个学长看着）</w:t>
      </w:r>
    </w:p>
    <w:p>
      <w:pPr>
        <w:numPr>
          <w:ilvl w:val="0"/>
          <w:numId w:val="0"/>
        </w:numPr>
        <w:rPr>
          <w:rFonts w:hint="default"/>
          <w:i w:val="0"/>
          <w:iCs w:val="0"/>
          <w:lang w:val="en-US" w:eastAsia="zh-CN"/>
        </w:rPr>
      </w:pPr>
    </w:p>
    <w:p>
      <w:pPr>
        <w:numPr>
          <w:ilvl w:val="0"/>
          <w:numId w:val="0"/>
        </w:numPr>
        <w:pBdr>
          <w:bottom w:val="single" w:color="auto" w:sz="4" w:space="0"/>
        </w:pBdr>
        <w:rPr>
          <w:rFonts w:hint="default"/>
          <w:b/>
          <w:bCs/>
          <w:i/>
          <w:iCs/>
          <w:color w:val="FF0000"/>
          <w:lang w:val="en-US" w:eastAsia="zh-CN"/>
        </w:rPr>
      </w:pPr>
      <w:r>
        <w:rPr>
          <w:rFonts w:hint="eastAsia"/>
          <w:b/>
          <w:bCs/>
          <w:i w:val="0"/>
          <w:iCs w:val="0"/>
          <w:sz w:val="24"/>
          <w:szCs w:val="24"/>
          <w:lang w:val="en-US" w:eastAsia="zh-CN"/>
        </w:rPr>
        <w:t>1.加工人员防护（操作前的准备）</w:t>
      </w:r>
      <w:r>
        <w:rPr>
          <w:rFonts w:hint="eastAsia"/>
          <w:b/>
          <w:bCs/>
          <w:i/>
          <w:iCs/>
          <w:color w:val="FF0000"/>
          <w:lang w:val="en-US" w:eastAsia="zh-CN"/>
        </w:rPr>
        <w:t>未完成准备严禁使用钻床！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  <w:t>1.1.必须穿戴护目镜/防护面罩</w:t>
      </w:r>
    </w:p>
    <w:p>
      <w:pPr>
        <w:numPr>
          <w:ilvl w:val="0"/>
          <w:numId w:val="0"/>
        </w:numPr>
        <w:ind w:firstLine="420" w:firstLineChars="0"/>
        <w:rPr>
          <w:rFonts w:hint="eastAsia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i w:val="0"/>
          <w:iCs w:val="0"/>
          <w:sz w:val="21"/>
          <w:szCs w:val="21"/>
          <w:lang w:val="en-US" w:eastAsia="zh-CN"/>
        </w:rPr>
        <w:t>在使用钻床前，</w:t>
      </w:r>
      <w:r>
        <w:rPr>
          <w:rFonts w:hint="eastAsia"/>
          <w:i w:val="0"/>
          <w:iCs w:val="0"/>
          <w:color w:val="FF0000"/>
          <w:sz w:val="21"/>
          <w:szCs w:val="21"/>
          <w:lang w:val="en-US" w:eastAsia="zh-CN"/>
        </w:rPr>
        <w:t>操作人员必须穿戴能够有效保护头部的护目镜/防护面罩</w:t>
      </w:r>
      <w:r>
        <w:rPr>
          <w:rFonts w:hint="eastAsia"/>
          <w:i w:val="0"/>
          <w:iCs w:val="0"/>
          <w:sz w:val="21"/>
          <w:szCs w:val="21"/>
          <w:lang w:val="en-US" w:eastAsia="zh-CN"/>
        </w:rPr>
        <w:t>，避免因加工过程中出现断刀和尖锐材料飞溅等情况而受伤。禁止在没有保护的情况下使用钻床。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i w:val="0"/>
          <w:iCs w:val="0"/>
          <w:sz w:val="21"/>
          <w:szCs w:val="21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99155" cy="1529715"/>
            <wp:effectExtent l="0" t="0" r="14605" b="9525"/>
            <wp:docPr id="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9155" cy="152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  <w:t>1.2.必须佩戴口罩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i w:val="0"/>
          <w:iCs w:val="0"/>
          <w:sz w:val="21"/>
          <w:szCs w:val="21"/>
          <w:lang w:val="en-US" w:eastAsia="zh-CN"/>
        </w:rPr>
        <w:t>在对材料进行加工前，</w:t>
      </w:r>
      <w:r>
        <w:rPr>
          <w:rFonts w:hint="eastAsia"/>
          <w:i w:val="0"/>
          <w:iCs w:val="0"/>
          <w:color w:val="FF0000"/>
          <w:sz w:val="21"/>
          <w:szCs w:val="21"/>
          <w:lang w:val="en-US" w:eastAsia="zh-CN"/>
        </w:rPr>
        <w:t>操作人员必须佩戴能有效过滤粉尘的口罩</w:t>
      </w:r>
      <w:r>
        <w:rPr>
          <w:rFonts w:hint="eastAsia"/>
          <w:i w:val="0"/>
          <w:iCs w:val="0"/>
          <w:sz w:val="21"/>
          <w:szCs w:val="21"/>
          <w:lang w:val="en-US" w:eastAsia="zh-CN"/>
        </w:rPr>
        <w:t>。玻纤、碳纤和铝管等材料在加工过程中会产生大量粉尘碎屑，若被吸入肺部将对人体产生不可逆的危害。为了自己的寿命着想，请务必佩戴口罩。</w:t>
      </w:r>
    </w:p>
    <w:p>
      <w:pPr>
        <w:numPr>
          <w:ilvl w:val="0"/>
          <w:numId w:val="0"/>
        </w:numPr>
        <w:rPr>
          <w:rFonts w:hint="default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  <w:t>1.3.禁止戴手套和其他手上饰品</w:t>
      </w:r>
    </w:p>
    <w:p>
      <w:pPr>
        <w:numPr>
          <w:ilvl w:val="0"/>
          <w:numId w:val="0"/>
        </w:numPr>
        <w:ind w:firstLine="420" w:firstLineChars="200"/>
        <w:jc w:val="both"/>
        <w:rPr>
          <w:rFonts w:hint="default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i w:val="0"/>
          <w:iCs w:val="0"/>
          <w:sz w:val="21"/>
          <w:szCs w:val="21"/>
          <w:lang w:val="en-US" w:eastAsia="zh-CN"/>
        </w:rPr>
        <w:t>手套和手链等饰品容易被高速旋转的钻头或主轴缠住，进而导致钻头伤及操作人员。所以在使用钻床前，</w:t>
      </w:r>
      <w:r>
        <w:rPr>
          <w:rFonts w:hint="eastAsia"/>
          <w:i w:val="0"/>
          <w:iCs w:val="0"/>
          <w:color w:val="FF0000"/>
          <w:sz w:val="21"/>
          <w:szCs w:val="21"/>
          <w:lang w:val="en-US" w:eastAsia="zh-CN"/>
        </w:rPr>
        <w:t>操作人员必须褪去手上的穿着物，光手操作</w:t>
      </w:r>
      <w:r>
        <w:rPr>
          <w:rFonts w:hint="eastAsia"/>
          <w:i w:val="0"/>
          <w:iCs w:val="0"/>
          <w:sz w:val="21"/>
          <w:szCs w:val="21"/>
          <w:lang w:val="en-US" w:eastAsia="zh-CN"/>
        </w:rPr>
        <w:t>。禁止穿戴手套手链等进行操作。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  <w:t>1.4.禁止穿过于宽松的衣物</w:t>
      </w:r>
    </w:p>
    <w:p>
      <w:pPr>
        <w:numPr>
          <w:ilvl w:val="0"/>
          <w:numId w:val="0"/>
        </w:numPr>
        <w:ind w:firstLine="420" w:firstLineChars="200"/>
        <w:jc w:val="both"/>
        <w:rPr>
          <w:rFonts w:hint="default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i w:val="0"/>
          <w:iCs w:val="0"/>
          <w:sz w:val="21"/>
          <w:szCs w:val="21"/>
          <w:lang w:val="en-US" w:eastAsia="zh-CN"/>
        </w:rPr>
        <w:t>在进入实验室前，</w:t>
      </w:r>
      <w:r>
        <w:rPr>
          <w:rFonts w:hint="eastAsia"/>
          <w:i w:val="0"/>
          <w:iCs w:val="0"/>
          <w:color w:val="FF0000"/>
          <w:sz w:val="21"/>
          <w:szCs w:val="21"/>
          <w:lang w:val="en-US" w:eastAsia="zh-CN"/>
        </w:rPr>
        <w:t>操作人员禁止穿戴拖鞋、裙子或者各种过于宽松的衣物</w:t>
      </w:r>
      <w:r>
        <w:rPr>
          <w:rFonts w:hint="eastAsia"/>
          <w:i w:val="0"/>
          <w:iCs w:val="0"/>
          <w:sz w:val="21"/>
          <w:szCs w:val="21"/>
          <w:lang w:val="en-US" w:eastAsia="zh-CN"/>
        </w:rPr>
        <w:t>，避免衣物被卷入机器进而造成人员受伤。（机器坏了是小事，但是人受伤了是大事）</w:t>
      </w:r>
    </w:p>
    <w:p>
      <w:pPr>
        <w:numPr>
          <w:ilvl w:val="0"/>
          <w:numId w:val="0"/>
        </w:numPr>
        <w:ind w:firstLine="420" w:firstLineChars="200"/>
        <w:jc w:val="both"/>
        <w:rPr>
          <w:rFonts w:hint="eastAsia"/>
          <w:i w:val="0"/>
          <w:iCs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pBdr>
          <w:bottom w:val="single" w:color="auto" w:sz="4" w:space="0"/>
        </w:pBdr>
        <w:jc w:val="both"/>
        <w:rPr>
          <w:rFonts w:hint="default"/>
          <w:b/>
          <w:bCs/>
          <w:i w:val="0"/>
          <w:iCs w:val="0"/>
          <w:sz w:val="24"/>
          <w:szCs w:val="24"/>
          <w:lang w:val="en-US" w:eastAsia="zh-CN"/>
        </w:rPr>
      </w:pPr>
      <w:r>
        <w:rPr>
          <w:rFonts w:hint="eastAsia"/>
          <w:b/>
          <w:bCs/>
          <w:i w:val="0"/>
          <w:iCs w:val="0"/>
          <w:sz w:val="24"/>
          <w:szCs w:val="24"/>
          <w:lang w:val="en-US" w:eastAsia="zh-CN"/>
        </w:rPr>
        <w:t>2.物料加工前钻床的调整（使用前的准备）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  <w:t>2.1选择钻头</w:t>
      </w:r>
    </w:p>
    <w:p>
      <w:pPr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    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18890" cy="2865120"/>
            <wp:effectExtent l="0" t="0" r="6350" b="0"/>
            <wp:docPr id="7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2865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jc w:val="both"/>
        <w:rPr>
          <w:rFonts w:hint="default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  <w:t>钻头放在钻床下面的抽屉中，在706有各种尺寸的钻头，可以按需使用。但需要注意的是：</w:t>
      </w:r>
      <w:r>
        <w:rPr>
          <w:rFonts w:hint="eastAsia"/>
          <w:b w:val="0"/>
          <w:bCs w:val="0"/>
          <w:i w:val="0"/>
          <w:iCs w:val="0"/>
          <w:color w:val="FF0000"/>
          <w:sz w:val="21"/>
          <w:szCs w:val="21"/>
          <w:lang w:val="en-US" w:eastAsia="zh-CN"/>
        </w:rPr>
        <w:t>请不要将706的钻头带出706，使用完后也请从钻床上取下，放回原处。（刚使用完的钻头会很烫，小心烫手）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  <w:t>2.2安装钻头</w:t>
      </w:r>
    </w:p>
    <w:p>
      <w:pPr>
        <w:numPr>
          <w:ilvl w:val="0"/>
          <w:numId w:val="0"/>
        </w:numPr>
        <w:ind w:firstLine="420" w:firstLineChars="200"/>
        <w:jc w:val="both"/>
        <w:rPr>
          <w:rFonts w:hint="default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  <w:t>在安装钻头时，需要使用一个小工具，把小工具插入到钻床夹爪上的孔中，使小工具的齿轮与夹爪上的齿轮啮合。然后转动小工具，就可以调节夹爪了。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jc w:val="both"/>
      </w:pPr>
      <w:r>
        <w:drawing>
          <wp:inline distT="0" distB="0" distL="114300" distR="114300">
            <wp:extent cx="1609090" cy="1813560"/>
            <wp:effectExtent l="0" t="0" r="6350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0909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26185" cy="1797685"/>
            <wp:effectExtent l="0" t="0" r="8255" b="63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26185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12950" cy="2022475"/>
            <wp:effectExtent l="0" t="0" r="13970" b="444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jc w:val="both"/>
        <w:rPr>
          <w:rFonts w:hint="default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color w:val="FF0000"/>
          <w:sz w:val="21"/>
          <w:szCs w:val="21"/>
          <w:lang w:val="en-US" w:eastAsia="zh-CN"/>
        </w:rPr>
        <w:t>在更换钻头时，应当注意钻柄不能夹得太深或太浅，避免钻头脱出或者绷断。换钻头时也应注意检查是否夹紧，钻头是否竖直朝下无偏心，否则钻头会绷断或带飞物料。</w:t>
      </w:r>
      <w:r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  <w:t>钻柄插入夹爪15~20mm左右为宜。以你队常用的3.2mm麻花钻和倒角刀为例实际安装效果如下图：</w:t>
      </w:r>
    </w:p>
    <w:p>
      <w:pPr>
        <w:numPr>
          <w:ilvl w:val="0"/>
          <w:numId w:val="0"/>
        </w:numPr>
        <w:ind w:firstLine="480" w:firstLineChars="20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901315" cy="2178050"/>
            <wp:effectExtent l="0" t="0" r="1270" b="9525"/>
            <wp:docPr id="12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01315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89885" cy="2169160"/>
            <wp:effectExtent l="0" t="0" r="10160" b="5715"/>
            <wp:docPr id="14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89885" cy="216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80" w:firstLineChars="20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395855" cy="3195955"/>
            <wp:effectExtent l="0" t="0" r="12065" b="4445"/>
            <wp:docPr id="13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5855" cy="319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395855" cy="3197860"/>
            <wp:effectExtent l="0" t="0" r="12065" b="2540"/>
            <wp:docPr id="15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9585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80" w:firstLineChars="20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注：在装完钻头后，请及时将小工具取下，放回原处</w:t>
      </w:r>
    </w:p>
    <w:p>
      <w:pPr>
        <w:numPr>
          <w:ilvl w:val="0"/>
          <w:numId w:val="0"/>
        </w:numPr>
        <w:ind w:firstLine="420" w:firstLineChars="20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  <w:t>2.3无夹具钻床的平台调整操作及注意事项</w:t>
      </w:r>
    </w:p>
    <w:p>
      <w:pPr>
        <w:numPr>
          <w:ilvl w:val="0"/>
          <w:numId w:val="0"/>
        </w:numPr>
        <w:ind w:firstLine="420" w:firstLineChars="200"/>
        <w:jc w:val="both"/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  <w:t>在使用无夹具的钻床进行钻孔加工时，应在选择合适长度的钻头后，对铁质加工平台或钻头的高度进行调整，使钻头与物料间保持合理距离。该合理距离应满足两个条件：</w:t>
      </w:r>
    </w:p>
    <w:p>
      <w:pPr>
        <w:numPr>
          <w:ilvl w:val="0"/>
          <w:numId w:val="0"/>
        </w:numPr>
        <w:ind w:firstLine="420" w:firstLineChars="200"/>
        <w:jc w:val="both"/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  <w:t>一是</w:t>
      </w:r>
      <w:r>
        <w:rPr>
          <w:rFonts w:hint="eastAsia"/>
          <w:b w:val="0"/>
          <w:bCs w:val="0"/>
          <w:i w:val="0"/>
          <w:iCs w:val="0"/>
          <w:color w:val="FF0000"/>
          <w:sz w:val="21"/>
          <w:szCs w:val="21"/>
          <w:lang w:val="en-US" w:eastAsia="zh-CN"/>
        </w:rPr>
        <w:t>钻头能完全钻穿材料，或达到需要的钻孔深度</w:t>
      </w:r>
      <w:r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200"/>
        <w:jc w:val="both"/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  <w:t>二是</w:t>
      </w:r>
      <w:r>
        <w:rPr>
          <w:rFonts w:hint="eastAsia"/>
          <w:b w:val="0"/>
          <w:bCs w:val="0"/>
          <w:i w:val="0"/>
          <w:iCs w:val="0"/>
          <w:color w:val="FF0000"/>
          <w:sz w:val="21"/>
          <w:szCs w:val="21"/>
          <w:lang w:val="en-US" w:eastAsia="zh-CN"/>
        </w:rPr>
        <w:t>钻头进给量适宜可控，控制钻头下压的旋转把手的旋转量不多不少</w:t>
      </w:r>
      <w:r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  <w:t>。这因人而异，操作者应将其调整至自己百分百能控制钻头下压量的状态，防止操作过程中因控制不当导致钻头进给过多或突然回缩，进而导致事故。</w:t>
      </w:r>
    </w:p>
    <w:p>
      <w:pPr>
        <w:numPr>
          <w:ilvl w:val="0"/>
          <w:numId w:val="0"/>
        </w:numPr>
        <w:ind w:firstLine="420" w:firstLineChars="200"/>
        <w:jc w:val="both"/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  <w:t>当加工材料时钻头需要完全钻穿时，钻头应对准加工平台正中央的空心圆孔，以便排屑，防止钻头绷断或平台损伤。</w:t>
      </w:r>
    </w:p>
    <w:p>
      <w:pPr>
        <w:numPr>
          <w:ilvl w:val="0"/>
          <w:numId w:val="0"/>
        </w:numPr>
        <w:ind w:firstLine="420" w:firstLineChars="200"/>
        <w:jc w:val="both"/>
      </w:pPr>
      <w:r>
        <w:drawing>
          <wp:inline distT="0" distB="0" distL="114300" distR="114300">
            <wp:extent cx="1586865" cy="1728470"/>
            <wp:effectExtent l="0" t="0" r="13335" b="889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8686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5465" cy="1732915"/>
            <wp:effectExtent l="0" t="0" r="8255" b="444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rcRect l="21330" t="27615" r="2933" b="15706"/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jc w:val="both"/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  <w:t>注：由于加工平台较重，当调整加工平台时，最好要有两人操作。一人旋转钻床后方的把手，使平台能上下挪动或锁紧。另一人双手托住平台，防止其突然下落。</w:t>
      </w:r>
    </w:p>
    <w:p>
      <w:pPr>
        <w:numPr>
          <w:ilvl w:val="0"/>
          <w:numId w:val="0"/>
        </w:numPr>
        <w:ind w:firstLine="420" w:firstLine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又注：在调整平台时，可以再不开机的情况下，轻轻降下钻头，来确认钻头是否对齐了平台中间的孔。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  <w:t>2.4有夹具钻床的调整和要求</w:t>
      </w:r>
    </w:p>
    <w:p>
      <w:pPr>
        <w:numPr>
          <w:ilvl w:val="0"/>
          <w:numId w:val="0"/>
        </w:numPr>
        <w:ind w:firstLine="420" w:firstLineChars="200"/>
        <w:jc w:val="both"/>
        <w:rPr>
          <w:rFonts w:hint="default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  <w:t>当使用有夹具钻床进行加工时，应调整虎钳和钻头，使物料处于合理的加工位置，具体参考无夹具钻床的前两条要求，同样需要使高度适宜和下钻处对准，避免损伤夹具、钻头和使人受伤。</w:t>
      </w:r>
      <w:r>
        <w:rPr>
          <w:rFonts w:hint="eastAsia"/>
          <w:b w:val="0"/>
          <w:bCs w:val="0"/>
          <w:i w:val="0"/>
          <w:iCs w:val="0"/>
          <w:color w:val="FF0000"/>
          <w:sz w:val="21"/>
          <w:szCs w:val="21"/>
          <w:lang w:val="en-US" w:eastAsia="zh-CN"/>
        </w:rPr>
        <w:t>装夹物料时，应保证物料没有虚位，在强外力作用下不会产生位移</w:t>
      </w:r>
      <w:r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  <w:t>（不会被钻头推动）。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pBdr>
          <w:bottom w:val="single" w:color="auto" w:sz="4" w:space="0"/>
        </w:pBdr>
        <w:jc w:val="both"/>
        <w:rPr>
          <w:rFonts w:hint="default"/>
          <w:b/>
          <w:bCs/>
          <w:i w:val="0"/>
          <w:iCs w:val="0"/>
          <w:sz w:val="24"/>
          <w:szCs w:val="24"/>
          <w:lang w:val="en-US" w:eastAsia="zh-CN"/>
        </w:rPr>
      </w:pPr>
      <w:r>
        <w:rPr>
          <w:rFonts w:hint="eastAsia"/>
          <w:b/>
          <w:bCs/>
          <w:i w:val="0"/>
          <w:iCs w:val="0"/>
          <w:sz w:val="24"/>
          <w:szCs w:val="24"/>
          <w:lang w:val="en-US" w:eastAsia="zh-CN"/>
        </w:rPr>
        <w:t>3.无夹具钻孔加工时的物料压紧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  <w:t>3.1 中小型规则有高强抓握点的物料</w:t>
      </w:r>
    </w:p>
    <w:p>
      <w:pPr>
        <w:numPr>
          <w:ilvl w:val="0"/>
          <w:numId w:val="0"/>
        </w:numPr>
        <w:ind w:firstLine="420" w:firstLineChars="200"/>
        <w:jc w:val="both"/>
        <w:rPr>
          <w:rFonts w:hint="default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  <w:t>当加工大小适宜、有高强度抓握点且形状规则的物料，如一只手能按住的短铝方管和中小型条形平面板件时，可由一人操作。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  <w:t>3.2 大型物料</w:t>
      </w:r>
    </w:p>
    <w:p>
      <w:pPr>
        <w:numPr>
          <w:ilvl w:val="0"/>
          <w:numId w:val="0"/>
        </w:numPr>
        <w:ind w:firstLine="420" w:firstLineChars="200"/>
        <w:jc w:val="both"/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  <w:t>当要加工体积和面积极大的物料，如长条管、大块不规则板等体量远超平台面积的物料时，应有一人操机并压紧物料靠近钻头处，一人在平台外扶住物料远离钻头处，防止物料失控，或因震动过强导致加工精度极差。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  <w:t>3.3 立体不规则物料</w:t>
      </w:r>
    </w:p>
    <w:p>
      <w:pPr>
        <w:numPr>
          <w:ilvl w:val="0"/>
          <w:numId w:val="0"/>
        </w:numPr>
        <w:ind w:firstLine="420" w:firstLineChars="200"/>
        <w:jc w:val="both"/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  <w:t>当要加工立体不规则物料，如机器人车架和3D打印件时，应优先找好物料与平台的硬接触点，使物料能被按紧在平台上并不会晃动。当物料体积过大时，应由两人操作，一人扶住物料。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  <w:t>3.4 超小型或无高强抓握点的物料</w:t>
      </w:r>
    </w:p>
    <w:p>
      <w:pPr>
        <w:numPr>
          <w:ilvl w:val="0"/>
          <w:numId w:val="0"/>
        </w:numPr>
        <w:ind w:firstLine="420" w:firstLineChars="200"/>
        <w:jc w:val="both"/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  <w:t>强烈反对在无夹具钻床上加工形状过小或无抓握点的物料，如小块环形板件和球体打印件或金属件。它们是很难抓牢的，若在加工过程中被钻头带动并旋转起来，甚至被甩出去，将是相当危险的。</w:t>
      </w:r>
    </w:p>
    <w:p>
      <w:pPr>
        <w:numPr>
          <w:ilvl w:val="0"/>
          <w:numId w:val="0"/>
        </w:numPr>
        <w:ind w:firstLine="482" w:firstLineChars="200"/>
        <w:jc w:val="both"/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/>
          <w:bCs/>
          <w:i w:val="0"/>
          <w:iCs w:val="0"/>
          <w:color w:val="FF0000"/>
          <w:sz w:val="24"/>
          <w:szCs w:val="24"/>
          <w:lang w:val="en-US" w:eastAsia="zh-CN"/>
        </w:rPr>
        <w:t>（注：同一时间操作钻床的应当只有一个人，当加工大型物料需要多人抓握时，其他人只能帮忙固定物料，不可操作钻床）</w:t>
      </w:r>
    </w:p>
    <w:p>
      <w:pPr>
        <w:numPr>
          <w:ilvl w:val="0"/>
          <w:numId w:val="0"/>
        </w:numPr>
        <w:pBdr>
          <w:bottom w:val="single" w:color="auto" w:sz="4" w:space="0"/>
        </w:pBdr>
        <w:jc w:val="both"/>
        <w:rPr>
          <w:rFonts w:hint="eastAsia"/>
          <w:b/>
          <w:bCs/>
          <w:i w:val="0"/>
          <w:iCs w:val="0"/>
          <w:sz w:val="24"/>
          <w:szCs w:val="24"/>
          <w:lang w:val="en-US" w:eastAsia="zh-CN"/>
        </w:rPr>
      </w:pPr>
      <w:r>
        <w:rPr>
          <w:rFonts w:hint="eastAsia"/>
          <w:b/>
          <w:bCs/>
          <w:i w:val="0"/>
          <w:iCs w:val="0"/>
          <w:sz w:val="24"/>
          <w:szCs w:val="24"/>
          <w:lang w:val="en-US" w:eastAsia="zh-CN"/>
        </w:rPr>
        <w:t>4.钻孔加工注意事项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  <w:t>4.0开机注意事项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  <w:t xml:space="preserve">    </w:t>
      </w:r>
      <w:r>
        <w:rPr>
          <w:rFonts w:hint="eastAsia"/>
          <w:b w:val="0"/>
          <w:bCs w:val="0"/>
          <w:i w:val="0"/>
          <w:iCs w:val="0"/>
          <w:color w:val="FF0000"/>
          <w:sz w:val="21"/>
          <w:szCs w:val="21"/>
          <w:lang w:val="en-US" w:eastAsia="zh-CN"/>
        </w:rPr>
        <w:t>在钻床开机前，请确认钻床上没有任何杂物（比如说换钻头的小工具）。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i w:val="0"/>
          <w:iCs w:val="0"/>
          <w:color w:val="FF000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color w:val="FF0000"/>
          <w:sz w:val="21"/>
          <w:szCs w:val="21"/>
          <w:lang w:val="en-US" w:eastAsia="zh-CN"/>
        </w:rPr>
        <w:t>在钻床运行时，禁止用任何东西以任何方式靠近钻床主轴，珍爱生命从我做起！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i w:val="0"/>
          <w:iCs w:val="0"/>
          <w:color w:val="FF000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color w:val="FF0000"/>
          <w:sz w:val="21"/>
          <w:szCs w:val="21"/>
          <w:lang w:val="en-US" w:eastAsia="zh-CN"/>
        </w:rPr>
        <w:t>在关闭钻床后，请等主轴自己停下后，在进行操作，禁止使用外力停止主轴转动。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  <w:t>4.1开机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color w:val="FF0000"/>
          <w:sz w:val="21"/>
          <w:szCs w:val="21"/>
          <w:lang w:val="en-US" w:eastAsia="zh-CN"/>
        </w:rPr>
        <w:t>在开机之前，请回想一下之前的所有操作，并检查是否全部做好</w:t>
      </w:r>
      <w:r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  <w:t>（自己拿不准可以请学长帮忙看看），在确认准备妥当后，就可以开机了。开机方法是用力按下钻床上的绿色按钮</w:t>
      </w:r>
      <w:r>
        <w:rPr>
          <w:rFonts w:hint="eastAsia"/>
          <w:b w:val="0"/>
          <w:bCs w:val="0"/>
          <w:i w:val="0"/>
          <w:iCs w:val="0"/>
          <w:color w:val="FF0000"/>
          <w:sz w:val="21"/>
          <w:szCs w:val="21"/>
          <w:lang w:val="en-US" w:eastAsia="zh-CN"/>
        </w:rPr>
        <w:t>绿色按钮下面的红色按钮是关机按钮，当发生紧急状况或加工结束或要调整物料位置时，请尽快按下</w:t>
      </w:r>
      <w:r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  <w:t>，禁止在钻床运行时，对钻床和物料进行操作。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  <w:t>4.2操作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使钻头下降的方法是压下钻床右边的把手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622550" cy="2175510"/>
            <wp:effectExtent l="0" t="0" r="13970" b="381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注：钻床的把手是会回弹的，但请不要直接松手让主轴弹回，请轻轻地抬起把手。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又注：转孔时请使用适当的力量下压把手，不要太用力，也不要太不用力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  <w:t>4.3大孔从小孔开始</w:t>
      </w:r>
    </w:p>
    <w:p>
      <w:pPr>
        <w:numPr>
          <w:ilvl w:val="0"/>
          <w:numId w:val="0"/>
        </w:numPr>
        <w:ind w:firstLine="420" w:firstLineChars="200"/>
        <w:jc w:val="both"/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  <w:t>当需要在物料上钻出一个极大的孔时，应先用小钻头钻出一个小孔，再换钻头在此基础上不断扩孔。这有利于提高加工精度，更能防止震动过大导致物料松脱，然后被带动旋转或甩出，致使人员受伤。</w:t>
      </w:r>
    </w:p>
    <w:p>
      <w:pPr>
        <w:numPr>
          <w:ilvl w:val="0"/>
          <w:numId w:val="0"/>
        </w:numPr>
        <w:ind w:firstLine="420" w:firstLineChars="200"/>
        <w:jc w:val="both"/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  <w:t>例如，当你需要钻一个12mm的孔，先钻一个3mm的，再把3mm的扩成8mm的，再扩成12mm的。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  <w:t>4.4扩孔对心的手感问题</w:t>
      </w:r>
    </w:p>
    <w:p>
      <w:pPr>
        <w:numPr>
          <w:ilvl w:val="0"/>
          <w:numId w:val="0"/>
        </w:numPr>
        <w:ind w:firstLine="420" w:firstLineChars="200"/>
        <w:jc w:val="both"/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  <w:t>在使用无夹具钻床进行扩孔时，有一个将钻头对准被扩孔圆心的过程。该过程是利用钻头和物料间的相对滑动完成的，需要一定技巧。因此，初学钻床者应在技巧熟练的常用钻床者监督下进行钻孔加工，直至找到手感。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  <w:t>4.5倒角刀的使用（注：能打沉头孔的板材至少要2mm）</w:t>
      </w:r>
    </w:p>
    <w:p>
      <w:pPr>
        <w:numPr>
          <w:ilvl w:val="0"/>
          <w:numId w:val="0"/>
        </w:numPr>
        <w:ind w:firstLine="420" w:firstLineChars="200"/>
        <w:jc w:val="both"/>
        <w:rPr>
          <w:rFonts w:hint="default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  <w:t>倒角刀是用来在板材的孔上倒角从而可以上沉头螺栓的刀具，在使用倒角刀时，请确保板材的对应位置上已经有孔，下面以M3沉头螺栓为例：你要在一块板材上上一个M3沉头螺栓，你要先在对应位置先打一个3.2mm的孔。然后准备一个M3的沉头螺栓，按正常操作步骤后，在开机前，可以降下钻头，调整物料的位置，确保要倒角的孔对齐了倒角刀。开机后，不要一下子用力下压，而是要一下下的下压，防止倒角过大，感觉差不多时，停机将板材取出，放入M3沉头螺栓，看沉头螺栓是否能完全沉进去，如果不能，就用钻床继续倒角，直到沉头螺栓能完全沉进去。（注：请不要一口气倒角倒太深，倒角太小了，可以扩，但是倒角太大了可就救不回来了，所以，少量多次的倒角可以帮助你你更容易获得一个完美的沉头孔）</w:t>
      </w:r>
    </w:p>
    <w:p>
      <w:pPr>
        <w:numPr>
          <w:ilvl w:val="0"/>
          <w:numId w:val="0"/>
        </w:numPr>
        <w:ind w:firstLine="420" w:firstLineChars="200"/>
        <w:jc w:val="both"/>
        <w:rPr>
          <w:rFonts w:hint="default"/>
          <w:b w:val="0"/>
          <w:bCs w:val="0"/>
          <w:i w:val="0"/>
          <w:iCs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80" w:firstLineChars="200"/>
        <w:jc w:val="both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firstLine="480" w:firstLineChars="200"/>
        <w:jc w:val="both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575435" cy="1582420"/>
            <wp:effectExtent l="0" t="0" r="2540" b="9525"/>
            <wp:docPr id="19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rcRect l="2522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575435" cy="158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68855" cy="1605915"/>
            <wp:effectExtent l="0" t="0" r="1905" b="952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6885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jc w:val="both"/>
      </w:pPr>
      <w:r>
        <w:drawing>
          <wp:inline distT="0" distB="0" distL="114300" distR="114300">
            <wp:extent cx="2534285" cy="2848610"/>
            <wp:effectExtent l="0" t="0" r="10795" b="127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2884805"/>
            <wp:effectExtent l="0" t="0" r="3810" b="1079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single" w:color="auto" w:sz="4" w:space="0"/>
        </w:pBdr>
        <w:jc w:val="both"/>
        <w:rPr>
          <w:rFonts w:hint="default"/>
          <w:b/>
          <w:bCs/>
          <w:i w:val="0"/>
          <w:iCs w:val="0"/>
          <w:sz w:val="24"/>
          <w:szCs w:val="24"/>
          <w:lang w:val="en-US" w:eastAsia="zh-CN"/>
        </w:rPr>
      </w:pPr>
      <w:r>
        <w:rPr>
          <w:rFonts w:hint="eastAsia"/>
          <w:b/>
          <w:bCs/>
          <w:i w:val="0"/>
          <w:iCs w:val="0"/>
          <w:sz w:val="24"/>
          <w:szCs w:val="24"/>
          <w:lang w:val="en-US" w:eastAsia="zh-CN"/>
        </w:rPr>
        <w:t>5.钻床使用之后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  <w:t>5.1刀具的整理</w:t>
      </w:r>
    </w:p>
    <w:p>
      <w:pPr>
        <w:numPr>
          <w:ilvl w:val="0"/>
          <w:numId w:val="0"/>
        </w:numPr>
        <w:ind w:firstLine="420" w:firstLineChars="200"/>
        <w:jc w:val="both"/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  <w:t>使用完钻床后，记得要把钻头卸下，放回原处（刚使用完的钻头会很烫，小心烫伤），请不要将706的钻头带出706。如果不是706的钻头，就不要放在706。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  <w:t>5.1钻床的清理</w:t>
      </w:r>
    </w:p>
    <w:p>
      <w:pPr>
        <w:numPr>
          <w:ilvl w:val="0"/>
          <w:numId w:val="0"/>
        </w:numPr>
        <w:ind w:firstLine="420" w:firstLineChars="200"/>
        <w:jc w:val="both"/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1"/>
          <w:szCs w:val="21"/>
          <w:lang w:val="en-US" w:eastAsia="zh-CN"/>
        </w:rPr>
        <w:t>使用完钻床后，请及时的清理钻床。可以使用706的红色吸尘器来进行清理。</w:t>
      </w:r>
    </w:p>
    <w:p>
      <w:pPr>
        <w:numPr>
          <w:ilvl w:val="0"/>
          <w:numId w:val="0"/>
        </w:numPr>
        <w:ind w:firstLine="420" w:firstLineChars="200"/>
        <w:jc w:val="both"/>
        <w:rPr>
          <w:rFonts w:hint="default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2317115" cy="2714625"/>
            <wp:effectExtent l="0" t="0" r="14605" b="13335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711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jc w:val="both"/>
        <w:rPr>
          <w:rFonts w:hint="default"/>
          <w:b w:val="0"/>
          <w:bCs w:val="0"/>
          <w:i w:val="0"/>
          <w:iCs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i w:val="0"/>
          <w:iCs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g3ZDM3OGQzNzhhM2RiMWIxM2NkZmRjZDY4MTFjNmQifQ=="/>
  </w:docVars>
  <w:rsids>
    <w:rsidRoot w:val="78A76541"/>
    <w:rsid w:val="00E721FA"/>
    <w:rsid w:val="0995706A"/>
    <w:rsid w:val="0A73791A"/>
    <w:rsid w:val="0F1B0C26"/>
    <w:rsid w:val="11864B64"/>
    <w:rsid w:val="12D00AF8"/>
    <w:rsid w:val="1BFB1D0D"/>
    <w:rsid w:val="1C59414F"/>
    <w:rsid w:val="1D251A8A"/>
    <w:rsid w:val="1F583F2D"/>
    <w:rsid w:val="202501DC"/>
    <w:rsid w:val="251F07B3"/>
    <w:rsid w:val="2A6921CD"/>
    <w:rsid w:val="2D574381"/>
    <w:rsid w:val="30CE48A5"/>
    <w:rsid w:val="316D5615"/>
    <w:rsid w:val="3CFD1615"/>
    <w:rsid w:val="3EBC384F"/>
    <w:rsid w:val="439E30F5"/>
    <w:rsid w:val="469F2B51"/>
    <w:rsid w:val="4C3C12BF"/>
    <w:rsid w:val="52644B4F"/>
    <w:rsid w:val="5C8013C6"/>
    <w:rsid w:val="5DAE4A50"/>
    <w:rsid w:val="692D0A74"/>
    <w:rsid w:val="6DA24E49"/>
    <w:rsid w:val="6DCB5F85"/>
    <w:rsid w:val="6DDF33BD"/>
    <w:rsid w:val="70602A05"/>
    <w:rsid w:val="71A01139"/>
    <w:rsid w:val="73956F59"/>
    <w:rsid w:val="742E6889"/>
    <w:rsid w:val="74BE51DC"/>
    <w:rsid w:val="775520B3"/>
    <w:rsid w:val="78A76541"/>
    <w:rsid w:val="7BEC0614"/>
    <w:rsid w:val="7E540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3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4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5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paragraph" w:styleId="6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character" w:default="1" w:styleId="8">
    <w:name w:val="Default Paragraph Font"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2138</Words>
  <Characters>2213</Characters>
  <Lines>0</Lines>
  <Paragraphs>0</Paragraphs>
  <TotalTime>1</TotalTime>
  <ScaleCrop>false</ScaleCrop>
  <LinksUpToDate>false</LinksUpToDate>
  <CharactersWithSpaces>2228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2022-09-07T11:52:00Z</dcterms:created>
  <dc:creator>1-氯-2-甲基Parsee烃</dc:creator>
  <cp:lastModifiedBy>微信用户</cp:lastModifiedBy>
  <dcterms:modified xsi:type="dcterms:W3CDTF">2022-10-02T10:25:50Z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047BEC06CA124B7DB8AD971104424106</vt:lpwstr>
  </property>
</Properties>
</file>